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Default="00B65D92" w:rsidP="007C64CA">
      <w:pPr>
        <w:rPr>
          <w:rFonts w:asciiTheme="minorHAnsi" w:hAnsiTheme="minorHAnsi" w:cstheme="minorHAnsi"/>
          <w:b/>
          <w:sz w:val="22"/>
          <w:szCs w:val="22"/>
        </w:rPr>
      </w:pPr>
    </w:p>
    <w:p w:rsidR="00855840" w:rsidRPr="00550EF7" w:rsidRDefault="00855840" w:rsidP="007C64CA">
      <w:pPr>
        <w:rPr>
          <w:rFonts w:asciiTheme="minorHAnsi" w:hAnsiTheme="minorHAnsi" w:cstheme="minorHAnsi"/>
          <w:b/>
          <w:sz w:val="22"/>
          <w:szCs w:val="22"/>
        </w:rPr>
      </w:pPr>
    </w:p>
    <w:p w:rsidR="00203B2D" w:rsidRPr="00550EF7" w:rsidRDefault="00203B2D" w:rsidP="008C596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E1E56" w:rsidRPr="00550EF7" w:rsidRDefault="00CE1E56" w:rsidP="00CE1E56">
      <w:pPr>
        <w:jc w:val="center"/>
        <w:rPr>
          <w:rFonts w:asciiTheme="minorHAnsi" w:hAnsiTheme="minorHAnsi" w:cstheme="minorHAnsi"/>
          <w:b/>
        </w:rPr>
      </w:pPr>
      <w:r w:rsidRPr="00550EF7">
        <w:rPr>
          <w:rFonts w:asciiTheme="minorHAnsi" w:hAnsiTheme="minorHAnsi" w:cstheme="minorHAnsi"/>
          <w:b/>
        </w:rPr>
        <w:t>CONSELHO ESTADUAL DO MEIO AMBIENTE – CONSEMA</w:t>
      </w:r>
    </w:p>
    <w:p w:rsidR="007B3579" w:rsidRDefault="007B3579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550EF7" w:rsidRDefault="00550EF7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855840" w:rsidRPr="00550EF7" w:rsidRDefault="00855840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B777EA" w:rsidRPr="00550EF7" w:rsidRDefault="007B3579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50EF7">
        <w:rPr>
          <w:rFonts w:asciiTheme="minorHAnsi" w:hAnsiTheme="minorHAnsi" w:cstheme="minorHAnsi"/>
          <w:b/>
          <w:sz w:val="22"/>
          <w:szCs w:val="22"/>
        </w:rPr>
        <w:t>Processo n</w:t>
      </w:r>
      <w:r w:rsidR="00DC77A6" w:rsidRPr="00550EF7">
        <w:rPr>
          <w:rFonts w:asciiTheme="minorHAnsi" w:hAnsiTheme="minorHAnsi" w:cstheme="minorHAnsi"/>
          <w:b/>
          <w:sz w:val="22"/>
          <w:szCs w:val="22"/>
        </w:rPr>
        <w:t xml:space="preserve">° </w:t>
      </w:r>
      <w:r w:rsidR="00550EF7" w:rsidRPr="00550EF7">
        <w:rPr>
          <w:rFonts w:ascii="Calibri" w:hAnsi="Calibri" w:cs="Calibri"/>
          <w:b/>
          <w:sz w:val="22"/>
          <w:szCs w:val="22"/>
        </w:rPr>
        <w:t>653991/2013.</w:t>
      </w:r>
    </w:p>
    <w:p w:rsidR="00E775CE" w:rsidRPr="00550EF7" w:rsidRDefault="00CE1E5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50EF7">
        <w:rPr>
          <w:rFonts w:asciiTheme="minorHAnsi" w:hAnsiTheme="minorHAnsi" w:cstheme="minorHAnsi"/>
          <w:b/>
          <w:sz w:val="22"/>
          <w:szCs w:val="22"/>
        </w:rPr>
        <w:t>Recorrente –</w:t>
      </w:r>
      <w:r w:rsidR="00E775CE" w:rsidRPr="00550E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0EF7" w:rsidRPr="00550EF7">
        <w:rPr>
          <w:rFonts w:ascii="Calibri" w:hAnsi="Calibri" w:cs="Calibri"/>
          <w:b/>
          <w:sz w:val="22"/>
          <w:szCs w:val="22"/>
        </w:rPr>
        <w:t>SM Ferreira – ME.</w:t>
      </w:r>
    </w:p>
    <w:p w:rsidR="00E33B4F" w:rsidRPr="00550EF7" w:rsidRDefault="00505F74" w:rsidP="00E33B4F">
      <w:pPr>
        <w:jc w:val="both"/>
        <w:rPr>
          <w:rFonts w:asciiTheme="minorHAnsi" w:hAnsiTheme="minorHAnsi" w:cstheme="minorHAnsi"/>
          <w:sz w:val="22"/>
          <w:szCs w:val="22"/>
        </w:rPr>
      </w:pPr>
      <w:r w:rsidRPr="00550EF7">
        <w:rPr>
          <w:rFonts w:asciiTheme="minorHAnsi" w:hAnsiTheme="minorHAnsi" w:cstheme="minorHAnsi"/>
          <w:sz w:val="22"/>
          <w:szCs w:val="22"/>
        </w:rPr>
        <w:t xml:space="preserve">Auto de Infração n. </w:t>
      </w:r>
      <w:r w:rsidR="00550EF7" w:rsidRPr="00550EF7">
        <w:rPr>
          <w:rFonts w:ascii="Calibri" w:hAnsi="Calibri" w:cs="Calibri"/>
          <w:sz w:val="22"/>
          <w:szCs w:val="22"/>
        </w:rPr>
        <w:t>109487, de 23/11/2013.</w:t>
      </w:r>
    </w:p>
    <w:p w:rsidR="00505F74" w:rsidRPr="00550EF7" w:rsidRDefault="00DC77A6" w:rsidP="00CE1E56">
      <w:pPr>
        <w:jc w:val="both"/>
        <w:rPr>
          <w:rFonts w:asciiTheme="minorHAnsi" w:hAnsiTheme="minorHAnsi" w:cstheme="minorHAnsi"/>
          <w:sz w:val="22"/>
          <w:szCs w:val="22"/>
        </w:rPr>
      </w:pPr>
      <w:r w:rsidRPr="00550EF7">
        <w:rPr>
          <w:rFonts w:asciiTheme="minorHAnsi" w:hAnsiTheme="minorHAnsi" w:cstheme="minorHAnsi"/>
          <w:sz w:val="22"/>
          <w:szCs w:val="22"/>
        </w:rPr>
        <w:t xml:space="preserve">Relator - </w:t>
      </w:r>
      <w:r w:rsidR="00550EF7" w:rsidRPr="00550EF7">
        <w:rPr>
          <w:rFonts w:ascii="Calibri" w:hAnsi="Calibri" w:cs="Calibri"/>
          <w:sz w:val="22"/>
          <w:szCs w:val="22"/>
        </w:rPr>
        <w:t>Lucas Eduardo Araújo Silva – FEC.</w:t>
      </w:r>
    </w:p>
    <w:p w:rsidR="00505F74" w:rsidRPr="00550EF7" w:rsidRDefault="00550EF7" w:rsidP="00550EF7">
      <w:pPr>
        <w:jc w:val="both"/>
        <w:rPr>
          <w:rFonts w:asciiTheme="minorHAnsi" w:hAnsiTheme="minorHAnsi" w:cstheme="minorHAnsi"/>
          <w:sz w:val="22"/>
          <w:szCs w:val="22"/>
        </w:rPr>
      </w:pPr>
      <w:r w:rsidRPr="00550EF7">
        <w:rPr>
          <w:rFonts w:asciiTheme="minorHAnsi" w:hAnsiTheme="minorHAnsi" w:cstheme="minorHAnsi"/>
          <w:sz w:val="22"/>
          <w:szCs w:val="22"/>
        </w:rPr>
        <w:t xml:space="preserve">Advogada - </w:t>
      </w:r>
      <w:r w:rsidRPr="00550EF7">
        <w:rPr>
          <w:rFonts w:ascii="Calibri" w:hAnsi="Calibri" w:cs="Calibri"/>
          <w:sz w:val="22"/>
          <w:szCs w:val="22"/>
        </w:rPr>
        <w:t>Fabiane Elensilzie de Oliveira – OAB/MT n° 6141</w:t>
      </w:r>
    </w:p>
    <w:p w:rsidR="00505F74" w:rsidRPr="00550EF7" w:rsidRDefault="00550EF7" w:rsidP="004A1FF8">
      <w:pPr>
        <w:jc w:val="both"/>
        <w:rPr>
          <w:rFonts w:asciiTheme="minorHAnsi" w:hAnsiTheme="minorHAnsi" w:cstheme="minorHAnsi"/>
          <w:sz w:val="22"/>
          <w:szCs w:val="22"/>
        </w:rPr>
      </w:pPr>
      <w:r w:rsidRPr="00550EF7">
        <w:rPr>
          <w:rFonts w:asciiTheme="minorHAnsi" w:hAnsiTheme="minorHAnsi" w:cstheme="minorHAnsi"/>
          <w:sz w:val="22"/>
          <w:szCs w:val="22"/>
        </w:rPr>
        <w:t>1</w:t>
      </w:r>
      <w:r w:rsidR="00CE1E56" w:rsidRPr="00550EF7">
        <w:rPr>
          <w:rFonts w:asciiTheme="minorHAnsi" w:hAnsiTheme="minorHAnsi" w:cstheme="minorHAnsi"/>
          <w:sz w:val="22"/>
          <w:szCs w:val="22"/>
        </w:rPr>
        <w:t>ª Junta de Julgamento de Recursos.</w:t>
      </w:r>
    </w:p>
    <w:p w:rsidR="00DC77A6" w:rsidRPr="00550EF7" w:rsidRDefault="00DC77A6" w:rsidP="00DC77A6">
      <w:pPr>
        <w:rPr>
          <w:rFonts w:ascii="Calibri" w:hAnsi="Calibri" w:cs="Calibri"/>
          <w:b/>
          <w:sz w:val="22"/>
          <w:szCs w:val="22"/>
        </w:rPr>
      </w:pPr>
    </w:p>
    <w:p w:rsidR="00B777EA" w:rsidRDefault="006C080E" w:rsidP="00550EF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001</w:t>
      </w:r>
      <w:r w:rsidR="00550EF7">
        <w:rPr>
          <w:rFonts w:asciiTheme="minorHAnsi" w:hAnsiTheme="minorHAnsi" w:cstheme="minorHAnsi"/>
          <w:b/>
          <w:sz w:val="22"/>
          <w:szCs w:val="22"/>
        </w:rPr>
        <w:t>/2022</w:t>
      </w:r>
    </w:p>
    <w:p w:rsidR="006C080E" w:rsidRPr="00550EF7" w:rsidRDefault="006C080E" w:rsidP="00550EF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50EF7" w:rsidRPr="00550EF7" w:rsidRDefault="00550EF7" w:rsidP="00550EF7">
      <w:pPr>
        <w:jc w:val="both"/>
        <w:rPr>
          <w:rFonts w:ascii="Calibri" w:hAnsi="Calibri" w:cs="Calibri"/>
          <w:sz w:val="22"/>
          <w:szCs w:val="22"/>
        </w:rPr>
      </w:pPr>
      <w:r w:rsidRPr="00550EF7">
        <w:rPr>
          <w:rFonts w:ascii="Calibri" w:hAnsi="Calibri" w:cs="Calibri"/>
          <w:sz w:val="22"/>
          <w:szCs w:val="22"/>
        </w:rPr>
        <w:t>Auto de Infração n° 109487, de 23/11/2013. Auto de Inspeção n° 100191, de 23/11/2013. Termo de Apreensão n° 126630, de 23/11/2013. Relatório Técnico n° 129/1ª. CIA/BPMPA/2013, de 25/11/2013. Por ter no dia 23-11-2013 as 16:30hrs na Rodovia Imigrantes KM 07, transportar 60.823 m³ de madeira serrada em prancha e viga em desacordo com a licença ambiental obtida, outorgada pela autoridade competente conforme Auto de Inspeção n° 100 191. Decisão Administrativa n° 161/SGPA/SEMA/2019, de 22/03/2019 pela homologação do Auto de Infração n. 109487, de 23/11/2013, arbitrando multa de R$ 18.246,90 (dezoito mil, duzentos e quarenta e seis reais e noventa centavos), com fulcro no artigo 47 do Decreto Federal 6514/2008. Requer o recorrente que seja o presente recurso recebido no efeito suspensivo, e julgando procedente em todos os seus termos, a fim de reformar a decisão recorrida, reconhecendo a nulidade da decisão a qual não notificou o autuado, bem como, do auto de infração n° 109487 e autos de apreensões respectivos. Todavia, caso não seja vosso entendimento, o que não se espera, todavia, em prestigio ao princípio da eventualidade, alternativamente, requer seja declarada e reconhecida a prescrição do direito de cobrança da multa imposta, eis que passados mais de cinco anos da ocorrência do fato gerador do auto de infração, devendo ser cancelado em definitivo a cobrança dos valores atinentes as penalidades impostas. Requer ainda alternativamente, o reconhecimento da prescrição da prescrição intercorrente, razão pela qual se impõe a extinção do processo e do débito. Recurso provido.</w:t>
      </w:r>
    </w:p>
    <w:p w:rsidR="00DC77A6" w:rsidRPr="00550EF7" w:rsidRDefault="00DC77A6" w:rsidP="00DC77A6">
      <w:pPr>
        <w:rPr>
          <w:rFonts w:asciiTheme="minorHAnsi" w:hAnsiTheme="minorHAnsi" w:cstheme="minorHAnsi"/>
          <w:b/>
          <w:sz w:val="22"/>
          <w:szCs w:val="22"/>
        </w:rPr>
      </w:pPr>
    </w:p>
    <w:p w:rsidR="00F261C6" w:rsidRPr="00550EF7" w:rsidRDefault="00CE1E56" w:rsidP="00953472">
      <w:pPr>
        <w:jc w:val="both"/>
        <w:rPr>
          <w:rFonts w:ascii="Calibri" w:hAnsi="Calibri" w:cs="Calibri"/>
          <w:sz w:val="22"/>
          <w:szCs w:val="22"/>
        </w:rPr>
      </w:pPr>
      <w:r w:rsidRPr="00550EF7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C478E9">
        <w:rPr>
          <w:rFonts w:asciiTheme="minorHAnsi" w:hAnsiTheme="minorHAnsi" w:cstheme="minorHAnsi"/>
          <w:color w:val="000000"/>
          <w:sz w:val="22"/>
          <w:szCs w:val="22"/>
        </w:rPr>
        <w:t>tidos, decidiram os membros da 1</w:t>
      </w:r>
      <w:r w:rsidRPr="00550EF7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505F74" w:rsidRPr="00550EF7">
        <w:rPr>
          <w:rFonts w:asciiTheme="minorHAnsi" w:hAnsiTheme="minorHAnsi" w:cstheme="minorHAnsi"/>
          <w:sz w:val="22"/>
          <w:szCs w:val="22"/>
        </w:rPr>
        <w:t>,</w:t>
      </w:r>
      <w:r w:rsidR="00DC77A6" w:rsidRPr="00550EF7">
        <w:rPr>
          <w:rFonts w:asciiTheme="minorHAnsi" w:hAnsiTheme="minorHAnsi" w:cstheme="minorHAnsi"/>
          <w:sz w:val="22"/>
          <w:szCs w:val="22"/>
        </w:rPr>
        <w:t xml:space="preserve"> </w:t>
      </w:r>
      <w:r w:rsidR="00550EF7" w:rsidRPr="00550EF7">
        <w:rPr>
          <w:rFonts w:ascii="Calibri" w:hAnsi="Calibri" w:cs="Calibri"/>
          <w:sz w:val="22"/>
          <w:szCs w:val="22"/>
        </w:rPr>
        <w:t>por maioria, dar provimento ao recurso interposto pelo recorrente</w:t>
      </w:r>
      <w:r w:rsidR="00515730">
        <w:rPr>
          <w:rFonts w:ascii="Calibri" w:hAnsi="Calibri" w:cs="Calibri"/>
          <w:sz w:val="22"/>
          <w:szCs w:val="22"/>
        </w:rPr>
        <w:t>, acolhendo o voto divergente apresentado oralmente pelo</w:t>
      </w:r>
      <w:r w:rsidR="00550EF7" w:rsidRPr="00550EF7">
        <w:rPr>
          <w:rFonts w:ascii="Calibri" w:hAnsi="Calibri" w:cs="Calibri"/>
          <w:sz w:val="22"/>
          <w:szCs w:val="22"/>
        </w:rPr>
        <w:t xml:space="preserve"> representant</w:t>
      </w:r>
      <w:r w:rsidR="00515730">
        <w:rPr>
          <w:rFonts w:ascii="Calibri" w:hAnsi="Calibri" w:cs="Calibri"/>
          <w:sz w:val="22"/>
          <w:szCs w:val="22"/>
        </w:rPr>
        <w:t xml:space="preserve">e da </w:t>
      </w:r>
      <w:bookmarkStart w:id="0" w:name="_GoBack"/>
      <w:bookmarkEnd w:id="0"/>
      <w:r w:rsidR="00D5423D">
        <w:rPr>
          <w:rFonts w:ascii="Calibri" w:hAnsi="Calibri" w:cs="Calibri"/>
          <w:sz w:val="22"/>
          <w:szCs w:val="22"/>
        </w:rPr>
        <w:t>SEMA, reconhecendo</w:t>
      </w:r>
      <w:r w:rsidR="00515730">
        <w:rPr>
          <w:rFonts w:ascii="Calibri" w:hAnsi="Calibri" w:cs="Calibri"/>
          <w:sz w:val="22"/>
          <w:szCs w:val="22"/>
        </w:rPr>
        <w:t xml:space="preserve"> a prescrição </w:t>
      </w:r>
      <w:r w:rsidR="00550EF7" w:rsidRPr="00550EF7">
        <w:rPr>
          <w:rFonts w:ascii="Calibri" w:hAnsi="Calibri" w:cs="Calibri"/>
          <w:sz w:val="22"/>
          <w:szCs w:val="22"/>
        </w:rPr>
        <w:t xml:space="preserve">intercorrente da lavratura do Auto de Infração n° 109487, de 23/11/2013, (fl. 02) até a Decisão Administrativa 161/SGPA/SEMA/2019, de 22/03/2019, (fls. 50/51), </w:t>
      </w:r>
      <w:r w:rsidR="00550EF7" w:rsidRPr="00550EF7">
        <w:rPr>
          <w:rFonts w:ascii="Calibri" w:hAnsi="Calibri" w:cs="Calibri"/>
          <w:color w:val="000000"/>
          <w:sz w:val="22"/>
          <w:szCs w:val="22"/>
        </w:rPr>
        <w:t>transcorreram mais de 3 (três) anos sem decisão dos autos, e,</w:t>
      </w:r>
      <w:r w:rsidR="00550EF7" w:rsidRPr="00550EF7">
        <w:rPr>
          <w:rFonts w:ascii="Calibri" w:hAnsi="Calibri" w:cs="Calibri"/>
          <w:sz w:val="22"/>
          <w:szCs w:val="22"/>
        </w:rPr>
        <w:t xml:space="preserve"> consequentemente, o arquivamento do processo.</w:t>
      </w:r>
    </w:p>
    <w:p w:rsidR="00CE1E56" w:rsidRPr="00550EF7" w:rsidRDefault="00CE1E56" w:rsidP="00CE1E56">
      <w:pPr>
        <w:jc w:val="both"/>
        <w:rPr>
          <w:rFonts w:asciiTheme="minorHAnsi" w:hAnsiTheme="minorHAnsi" w:cstheme="minorHAnsi"/>
          <w:sz w:val="22"/>
          <w:szCs w:val="22"/>
        </w:rPr>
      </w:pPr>
      <w:r w:rsidRPr="00550EF7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550EF7" w:rsidRPr="00550EF7" w:rsidRDefault="00550EF7" w:rsidP="00CE1E56">
      <w:pPr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550EF7">
        <w:rPr>
          <w:rFonts w:ascii="Calibri" w:hAnsi="Calibri" w:cs="Calibri"/>
          <w:b/>
          <w:color w:val="000000"/>
          <w:sz w:val="22"/>
          <w:szCs w:val="22"/>
        </w:rPr>
        <w:t xml:space="preserve">Edvaldo </w:t>
      </w:r>
      <w:proofErr w:type="spellStart"/>
      <w:r w:rsidRPr="00550EF7">
        <w:rPr>
          <w:rFonts w:ascii="Calibri" w:hAnsi="Calibri" w:cs="Calibri"/>
          <w:b/>
          <w:color w:val="000000"/>
          <w:sz w:val="22"/>
          <w:szCs w:val="22"/>
        </w:rPr>
        <w:t>Belisário</w:t>
      </w:r>
      <w:proofErr w:type="spellEnd"/>
      <w:r w:rsidRPr="00550EF7">
        <w:rPr>
          <w:rFonts w:ascii="Calibri" w:hAnsi="Calibri" w:cs="Calibri"/>
          <w:b/>
          <w:color w:val="000000"/>
          <w:sz w:val="22"/>
          <w:szCs w:val="22"/>
        </w:rPr>
        <w:t xml:space="preserve"> dos Santos</w:t>
      </w:r>
    </w:p>
    <w:p w:rsidR="00550EF7" w:rsidRPr="00550EF7" w:rsidRDefault="00550EF7" w:rsidP="00CE1E56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550EF7">
        <w:rPr>
          <w:rFonts w:ascii="Calibri" w:hAnsi="Calibri" w:cs="Calibri"/>
          <w:color w:val="000000"/>
          <w:sz w:val="22"/>
          <w:szCs w:val="22"/>
        </w:rPr>
        <w:t>Representante da FAMATO</w:t>
      </w:r>
    </w:p>
    <w:p w:rsidR="00550EF7" w:rsidRPr="00550EF7" w:rsidRDefault="00550EF7" w:rsidP="00CE1E56">
      <w:pPr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  <w:proofErr w:type="spellStart"/>
      <w:r w:rsidRPr="00550EF7">
        <w:rPr>
          <w:rFonts w:ascii="Calibri" w:hAnsi="Calibri" w:cs="Calibri"/>
          <w:b/>
          <w:color w:val="000000"/>
          <w:sz w:val="22"/>
          <w:szCs w:val="22"/>
        </w:rPr>
        <w:t>Ramilson</w:t>
      </w:r>
      <w:proofErr w:type="spellEnd"/>
      <w:r w:rsidRPr="00550EF7">
        <w:rPr>
          <w:rFonts w:ascii="Calibri" w:hAnsi="Calibri" w:cs="Calibri"/>
          <w:b/>
          <w:color w:val="000000"/>
          <w:sz w:val="22"/>
          <w:szCs w:val="22"/>
        </w:rPr>
        <w:t xml:space="preserve"> Luiz Camargo Santiago</w:t>
      </w:r>
    </w:p>
    <w:p w:rsidR="00550EF7" w:rsidRPr="00550EF7" w:rsidRDefault="00550EF7" w:rsidP="00CE1E56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550EF7">
        <w:rPr>
          <w:rFonts w:ascii="Calibri" w:hAnsi="Calibri" w:cs="Calibri"/>
          <w:color w:val="000000"/>
          <w:sz w:val="22"/>
          <w:szCs w:val="22"/>
        </w:rPr>
        <w:t>Representante da SEMA</w:t>
      </w:r>
    </w:p>
    <w:p w:rsidR="00550EF7" w:rsidRPr="00550EF7" w:rsidRDefault="00550EF7" w:rsidP="00CE1E56">
      <w:pPr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550EF7">
        <w:rPr>
          <w:rFonts w:ascii="Calibri" w:hAnsi="Calibri" w:cs="Calibri"/>
          <w:b/>
          <w:color w:val="000000"/>
          <w:sz w:val="22"/>
          <w:szCs w:val="22"/>
        </w:rPr>
        <w:t xml:space="preserve">Francine Gomes </w:t>
      </w:r>
      <w:proofErr w:type="spellStart"/>
      <w:r w:rsidRPr="00550EF7">
        <w:rPr>
          <w:rFonts w:ascii="Calibri" w:hAnsi="Calibri" w:cs="Calibri"/>
          <w:b/>
          <w:color w:val="000000"/>
          <w:sz w:val="22"/>
          <w:szCs w:val="22"/>
        </w:rPr>
        <w:t>Pavezi</w:t>
      </w:r>
      <w:proofErr w:type="spellEnd"/>
    </w:p>
    <w:p w:rsidR="00550EF7" w:rsidRPr="00550EF7" w:rsidRDefault="00550EF7" w:rsidP="00CE1E56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550EF7">
        <w:rPr>
          <w:rFonts w:ascii="Calibri" w:hAnsi="Calibri" w:cs="Calibri"/>
          <w:color w:val="000000"/>
          <w:sz w:val="22"/>
          <w:szCs w:val="22"/>
        </w:rPr>
        <w:t>Representante do GUARDIÕES DA TERRA</w:t>
      </w:r>
    </w:p>
    <w:p w:rsidR="00550EF7" w:rsidRPr="00550EF7" w:rsidRDefault="00550EF7" w:rsidP="00CE1E56">
      <w:pPr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550EF7">
        <w:rPr>
          <w:rFonts w:ascii="Calibri" w:hAnsi="Calibri" w:cs="Calibri"/>
          <w:b/>
          <w:color w:val="000000"/>
          <w:sz w:val="22"/>
          <w:szCs w:val="22"/>
        </w:rPr>
        <w:t>Gustavo Matos Rosa</w:t>
      </w:r>
    </w:p>
    <w:p w:rsidR="00550EF7" w:rsidRPr="00550EF7" w:rsidRDefault="00550EF7" w:rsidP="00CE1E56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550EF7">
        <w:rPr>
          <w:rFonts w:ascii="Calibri" w:hAnsi="Calibri" w:cs="Calibri"/>
          <w:color w:val="000000"/>
          <w:sz w:val="22"/>
          <w:szCs w:val="22"/>
        </w:rPr>
        <w:t>Representante da AMM</w:t>
      </w:r>
    </w:p>
    <w:p w:rsidR="00550EF7" w:rsidRPr="00550EF7" w:rsidRDefault="00550EF7" w:rsidP="00CE1E56">
      <w:pPr>
        <w:spacing w:line="276" w:lineRule="auto"/>
        <w:rPr>
          <w:rFonts w:ascii="Calibri" w:hAnsi="Calibri" w:cs="Calibri"/>
          <w:b/>
          <w:sz w:val="22"/>
          <w:szCs w:val="22"/>
        </w:rPr>
      </w:pPr>
      <w:proofErr w:type="spellStart"/>
      <w:r w:rsidRPr="00550EF7">
        <w:rPr>
          <w:rFonts w:ascii="Calibri" w:hAnsi="Calibri" w:cs="Calibri"/>
          <w:b/>
          <w:sz w:val="22"/>
          <w:szCs w:val="22"/>
        </w:rPr>
        <w:t>Edilberto</w:t>
      </w:r>
      <w:proofErr w:type="spellEnd"/>
      <w:r w:rsidRPr="00550EF7"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550EF7" w:rsidRPr="00550EF7" w:rsidRDefault="00550EF7" w:rsidP="00CE1E56">
      <w:pPr>
        <w:spacing w:line="276" w:lineRule="auto"/>
        <w:rPr>
          <w:rFonts w:ascii="Calibri" w:hAnsi="Calibri" w:cs="Calibri"/>
          <w:sz w:val="22"/>
          <w:szCs w:val="22"/>
        </w:rPr>
      </w:pPr>
      <w:r w:rsidRPr="00550EF7">
        <w:rPr>
          <w:rFonts w:ascii="Calibri" w:hAnsi="Calibri" w:cs="Calibri"/>
          <w:sz w:val="22"/>
          <w:szCs w:val="22"/>
        </w:rPr>
        <w:t xml:space="preserve">Representante da FETIEMT </w:t>
      </w:r>
    </w:p>
    <w:p w:rsidR="00550EF7" w:rsidRPr="00550EF7" w:rsidRDefault="00550EF7" w:rsidP="00CE1E56">
      <w:pPr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550EF7">
        <w:rPr>
          <w:rFonts w:ascii="Calibri" w:hAnsi="Calibri" w:cs="Calibri"/>
          <w:b/>
          <w:color w:val="000000"/>
          <w:sz w:val="22"/>
          <w:szCs w:val="22"/>
        </w:rPr>
        <w:t xml:space="preserve">Letícia Cristina Xavier de Figueiredo </w:t>
      </w:r>
    </w:p>
    <w:p w:rsidR="00550EF7" w:rsidRPr="00550EF7" w:rsidRDefault="00550EF7" w:rsidP="00CE1E56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550EF7">
        <w:rPr>
          <w:rFonts w:ascii="Calibri" w:hAnsi="Calibri" w:cs="Calibri"/>
          <w:color w:val="000000"/>
          <w:sz w:val="22"/>
          <w:szCs w:val="22"/>
        </w:rPr>
        <w:t xml:space="preserve">Representante da SEAF. </w:t>
      </w:r>
    </w:p>
    <w:p w:rsidR="00CE1E56" w:rsidRPr="00550EF7" w:rsidRDefault="00550EF7" w:rsidP="00CE1E56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550EF7">
        <w:rPr>
          <w:rFonts w:asciiTheme="minorHAnsi" w:hAnsiTheme="minorHAnsi" w:cstheme="minorHAnsi"/>
          <w:sz w:val="22"/>
          <w:szCs w:val="22"/>
        </w:rPr>
        <w:t>Cuiabá, 25</w:t>
      </w:r>
      <w:r w:rsidR="00CE1E56" w:rsidRPr="00550EF7">
        <w:rPr>
          <w:rFonts w:asciiTheme="minorHAnsi" w:hAnsiTheme="minorHAnsi" w:cstheme="minorHAnsi"/>
          <w:sz w:val="22"/>
          <w:szCs w:val="22"/>
        </w:rPr>
        <w:t xml:space="preserve"> de </w:t>
      </w:r>
      <w:r w:rsidRPr="00550EF7">
        <w:rPr>
          <w:rFonts w:asciiTheme="minorHAnsi" w:hAnsiTheme="minorHAnsi" w:cstheme="minorHAnsi"/>
          <w:sz w:val="22"/>
          <w:szCs w:val="22"/>
        </w:rPr>
        <w:t>janeiro</w:t>
      </w:r>
      <w:r w:rsidR="00D4121E" w:rsidRPr="00550EF7">
        <w:rPr>
          <w:rFonts w:asciiTheme="minorHAnsi" w:hAnsiTheme="minorHAnsi" w:cstheme="minorHAnsi"/>
          <w:sz w:val="22"/>
          <w:szCs w:val="22"/>
        </w:rPr>
        <w:t xml:space="preserve"> </w:t>
      </w:r>
      <w:r w:rsidRPr="00550EF7">
        <w:rPr>
          <w:rFonts w:asciiTheme="minorHAnsi" w:hAnsiTheme="minorHAnsi" w:cstheme="minorHAnsi"/>
          <w:sz w:val="22"/>
          <w:szCs w:val="22"/>
        </w:rPr>
        <w:t>de 2022.</w:t>
      </w:r>
    </w:p>
    <w:p w:rsidR="00CE1E56" w:rsidRPr="00550EF7" w:rsidRDefault="00CE1E56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50EF7" w:rsidRPr="00550EF7" w:rsidRDefault="00550EF7" w:rsidP="00550EF7">
      <w:pPr>
        <w:spacing w:line="276" w:lineRule="auto"/>
        <w:rPr>
          <w:rFonts w:ascii="Calibri" w:hAnsi="Calibri" w:cs="Calibri"/>
          <w:b/>
          <w:sz w:val="22"/>
          <w:szCs w:val="22"/>
        </w:rPr>
      </w:pPr>
      <w:proofErr w:type="spellStart"/>
      <w:r w:rsidRPr="00550EF7">
        <w:rPr>
          <w:rFonts w:ascii="Calibri" w:hAnsi="Calibri" w:cs="Calibri"/>
          <w:b/>
          <w:color w:val="000000"/>
          <w:sz w:val="22"/>
          <w:szCs w:val="22"/>
        </w:rPr>
        <w:t>Ramilson</w:t>
      </w:r>
      <w:proofErr w:type="spellEnd"/>
      <w:r w:rsidRPr="00550EF7">
        <w:rPr>
          <w:rFonts w:ascii="Calibri" w:hAnsi="Calibri" w:cs="Calibri"/>
          <w:b/>
          <w:color w:val="000000"/>
          <w:sz w:val="22"/>
          <w:szCs w:val="22"/>
        </w:rPr>
        <w:t xml:space="preserve"> Luiz Camargo Santiago</w:t>
      </w:r>
    </w:p>
    <w:p w:rsidR="00550EF7" w:rsidRPr="00550EF7" w:rsidRDefault="00550EF7" w:rsidP="00550EF7">
      <w:pPr>
        <w:rPr>
          <w:rFonts w:ascii="Calibri" w:hAnsi="Calibri" w:cs="Calibri"/>
          <w:b/>
          <w:sz w:val="22"/>
          <w:szCs w:val="22"/>
        </w:rPr>
      </w:pPr>
      <w:r w:rsidRPr="00550EF7">
        <w:rPr>
          <w:rFonts w:ascii="Calibri" w:hAnsi="Calibri" w:cs="Calibri"/>
          <w:b/>
          <w:sz w:val="22"/>
          <w:szCs w:val="22"/>
        </w:rPr>
        <w:t xml:space="preserve">         Presidente da 1ª J.J.R.</w:t>
      </w:r>
    </w:p>
    <w:p w:rsidR="00805DB0" w:rsidRPr="00505F74" w:rsidRDefault="00805DB0" w:rsidP="0048452D">
      <w:pPr>
        <w:spacing w:line="276" w:lineRule="auto"/>
        <w:rPr>
          <w:rFonts w:asciiTheme="minorHAnsi" w:hAnsiTheme="minorHAnsi" w:cstheme="minorHAnsi"/>
          <w:b/>
        </w:rPr>
      </w:pPr>
    </w:p>
    <w:sectPr w:rsidR="00805DB0" w:rsidRPr="00505F74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52A4"/>
    <w:rsid w:val="00515730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8F0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41510"/>
    <w:rsid w:val="00841581"/>
    <w:rsid w:val="00844B76"/>
    <w:rsid w:val="0084504A"/>
    <w:rsid w:val="00845E06"/>
    <w:rsid w:val="00851B1D"/>
    <w:rsid w:val="00852E26"/>
    <w:rsid w:val="008530FC"/>
    <w:rsid w:val="00855840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601B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478E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423D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60BD"/>
    <w:rsid w:val="00EB60DC"/>
    <w:rsid w:val="00EB7BBC"/>
    <w:rsid w:val="00EC2822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93048-20BA-474F-B113-B6658A56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451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7</cp:revision>
  <cp:lastPrinted>2021-11-04T18:49:00Z</cp:lastPrinted>
  <dcterms:created xsi:type="dcterms:W3CDTF">2022-02-09T18:31:00Z</dcterms:created>
  <dcterms:modified xsi:type="dcterms:W3CDTF">2022-02-17T18:28:00Z</dcterms:modified>
</cp:coreProperties>
</file>